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778D" w:rsidRPr="00012692" w:rsidRDefault="0040778D" w:rsidP="0040778D">
      <w:pPr>
        <w:widowControl w:val="0"/>
        <w:spacing w:after="200" w:line="300" w:lineRule="auto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bCs/>
          <w:sz w:val="24"/>
          <w:szCs w:val="24"/>
          <w:lang w:eastAsia="ru-RU"/>
        </w:rPr>
        <w:t>ГУАП</w:t>
      </w:r>
    </w:p>
    <w:p w:rsidR="0040778D" w:rsidRPr="00012692" w:rsidRDefault="0040778D" w:rsidP="0040778D">
      <w:pPr>
        <w:widowControl w:val="0"/>
        <w:spacing w:before="480" w:after="200" w:line="276" w:lineRule="auto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КАФЕДРА № 44</w:t>
      </w:r>
    </w:p>
    <w:p w:rsidR="0040778D" w:rsidRPr="00012692" w:rsidRDefault="0040778D" w:rsidP="0040778D">
      <w:pPr>
        <w:widowControl w:val="0"/>
        <w:spacing w:after="2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 xml:space="preserve">ОТЧЕТ </w:t>
      </w:r>
    </w:p>
    <w:p w:rsidR="0040778D" w:rsidRPr="00012692" w:rsidRDefault="0040778D" w:rsidP="0040778D">
      <w:pPr>
        <w:widowControl w:val="0"/>
        <w:spacing w:after="2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ЗАЩИЩЕН С ОЦЕНКОЙ</w:t>
      </w:r>
    </w:p>
    <w:p w:rsidR="0040778D" w:rsidRPr="00012692" w:rsidRDefault="0040778D" w:rsidP="0040778D">
      <w:pPr>
        <w:widowControl w:val="0"/>
        <w:spacing w:after="200" w:line="300" w:lineRule="exact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ПРЕПОДАВАТЕЛЬ</w:t>
      </w:r>
    </w:p>
    <w:tbl>
      <w:tblPr>
        <w:tblW w:w="88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2210"/>
      </w:tblGrid>
      <w:tr w:rsidR="0040778D" w:rsidRPr="00012692" w:rsidTr="005D0F0E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доцент, канд. </w:t>
            </w:r>
            <w:proofErr w:type="spellStart"/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техн</w:t>
            </w:r>
            <w:proofErr w:type="spellEnd"/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. наук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Н.Н. Решетникова</w:t>
            </w:r>
          </w:p>
        </w:tc>
      </w:tr>
      <w:tr w:rsidR="0040778D" w:rsidRPr="00012692" w:rsidTr="005D0F0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left"/>
              <w:rPr>
                <w:rFonts w:eastAsia="Calibri"/>
                <w:sz w:val="20"/>
                <w:szCs w:val="24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left"/>
              <w:rPr>
                <w:rFonts w:eastAsia="Calibri"/>
                <w:sz w:val="20"/>
                <w:szCs w:val="24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инициалы, фамилия</w:t>
            </w:r>
          </w:p>
        </w:tc>
      </w:tr>
    </w:tbl>
    <w:p w:rsidR="0040778D" w:rsidRPr="00012692" w:rsidRDefault="0040778D" w:rsidP="0040778D">
      <w:pPr>
        <w:widowControl w:val="0"/>
        <w:spacing w:after="681" w:line="280" w:lineRule="exact"/>
        <w:ind w:firstLine="0"/>
        <w:jc w:val="left"/>
        <w:rPr>
          <w:rFonts w:eastAsia="Times New Roman"/>
          <w:bCs/>
          <w:lang w:eastAsia="ru-RU"/>
        </w:rPr>
      </w:pPr>
    </w:p>
    <w:p w:rsidR="0040778D" w:rsidRPr="00012692" w:rsidRDefault="0040778D" w:rsidP="0040778D">
      <w:pPr>
        <w:widowControl w:val="0"/>
        <w:spacing w:after="681" w:line="280" w:lineRule="exact"/>
        <w:ind w:firstLine="0"/>
        <w:jc w:val="left"/>
        <w:rPr>
          <w:rFonts w:eastAsia="Times New Roman"/>
          <w:bCs/>
          <w:lang w:eastAsia="ru-RU"/>
        </w:rPr>
      </w:pPr>
    </w:p>
    <w:p w:rsidR="0040778D" w:rsidRPr="0040778D" w:rsidRDefault="0040778D" w:rsidP="0040778D">
      <w:pPr>
        <w:widowControl w:val="0"/>
        <w:spacing w:after="681" w:line="280" w:lineRule="exact"/>
        <w:ind w:firstLine="0"/>
        <w:jc w:val="center"/>
        <w:rPr>
          <w:rFonts w:eastAsia="Times New Roman"/>
          <w:bCs/>
          <w:lang w:val="en-US" w:eastAsia="ru-RU"/>
        </w:rPr>
      </w:pPr>
      <w:r>
        <w:rPr>
          <w:rFonts w:eastAsia="Times New Roman"/>
          <w:bCs/>
          <w:lang w:eastAsia="ru-RU"/>
        </w:rPr>
        <w:t>ОТЧЕТ О ЛАБОРАТОРНОЙ РАБОТЕ №</w:t>
      </w:r>
      <w:r>
        <w:rPr>
          <w:rFonts w:eastAsia="Times New Roman"/>
          <w:bCs/>
          <w:lang w:val="en-US" w:eastAsia="ru-RU"/>
        </w:rPr>
        <w:t>4</w:t>
      </w:r>
    </w:p>
    <w:p w:rsidR="0040778D" w:rsidRPr="00EE6AC9" w:rsidRDefault="0040778D" w:rsidP="0040778D">
      <w:pPr>
        <w:widowControl w:val="0"/>
        <w:spacing w:after="120" w:line="240" w:lineRule="auto"/>
        <w:ind w:firstLine="0"/>
        <w:jc w:val="center"/>
        <w:rPr>
          <w:rFonts w:eastAsia="Times New Roman"/>
          <w:bCs/>
          <w:lang w:eastAsia="ru-RU"/>
        </w:rPr>
      </w:pPr>
      <w:r>
        <w:rPr>
          <w:rFonts w:eastAsia="Times New Roman"/>
          <w:bCs/>
          <w:lang w:eastAsia="ru-RU"/>
        </w:rPr>
        <w:t xml:space="preserve">СЪЕМКА СФЕРИЧЕСКИХ ПАНОРАМ, ВИДЕО 360 И РАЗРАБОТКА </w:t>
      </w:r>
      <w:r w:rsidR="00EE6AC9">
        <w:rPr>
          <w:rFonts w:eastAsia="Times New Roman"/>
          <w:bCs/>
          <w:lang w:eastAsia="ru-RU"/>
        </w:rPr>
        <w:t xml:space="preserve">ВИРТУАЛЬНОГО </w:t>
      </w:r>
      <w:r w:rsidR="00EE6AC9" w:rsidRPr="00EE6AC9">
        <w:rPr>
          <w:rFonts w:eastAsia="Times New Roman"/>
          <w:bCs/>
          <w:lang w:eastAsia="ru-RU"/>
        </w:rPr>
        <w:t>3</w:t>
      </w:r>
      <w:r w:rsidR="00EE6AC9">
        <w:rPr>
          <w:rFonts w:eastAsia="Times New Roman"/>
          <w:bCs/>
          <w:lang w:val="en-US" w:eastAsia="ru-RU"/>
        </w:rPr>
        <w:t>D</w:t>
      </w:r>
      <w:r w:rsidR="00EE6AC9">
        <w:rPr>
          <w:rFonts w:eastAsia="Times New Roman"/>
          <w:bCs/>
          <w:lang w:eastAsia="ru-RU"/>
        </w:rPr>
        <w:t>-ТУРА</w:t>
      </w:r>
    </w:p>
    <w:p w:rsidR="0040778D" w:rsidRPr="00012692" w:rsidRDefault="0040778D" w:rsidP="0040778D">
      <w:pPr>
        <w:widowControl w:val="0"/>
        <w:spacing w:after="120" w:line="240" w:lineRule="auto"/>
        <w:ind w:firstLine="0"/>
        <w:jc w:val="center"/>
        <w:rPr>
          <w:rFonts w:eastAsia="Times New Roman"/>
          <w:bCs/>
          <w:lang w:eastAsia="ru-RU"/>
        </w:rPr>
      </w:pPr>
    </w:p>
    <w:p w:rsidR="0040778D" w:rsidRDefault="0040778D" w:rsidP="0040778D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по курсу</w:t>
      </w:r>
      <w:r w:rsidRPr="00012692">
        <w:rPr>
          <w:rFonts w:eastAsia="Times New Roman"/>
          <w:lang w:eastAsia="ru-RU"/>
        </w:rPr>
        <w:t>: ИНТЕРАКТИВНАЯ КОМПЬЮТЕРНАЯ ГРАФИКА</w:t>
      </w:r>
    </w:p>
    <w:p w:rsidR="0040778D" w:rsidRDefault="0040778D" w:rsidP="0040778D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</w:p>
    <w:p w:rsidR="0040778D" w:rsidRPr="00012692" w:rsidRDefault="0040778D" w:rsidP="0040778D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</w:p>
    <w:tbl>
      <w:tblPr>
        <w:tblW w:w="9777" w:type="dxa"/>
        <w:tblLook w:val="0000" w:firstRow="0" w:lastRow="0" w:firstColumn="0" w:lastColumn="0" w:noHBand="0" w:noVBand="0"/>
      </w:tblPr>
      <w:tblGrid>
        <w:gridCol w:w="8745"/>
        <w:gridCol w:w="1032"/>
      </w:tblGrid>
      <w:tr w:rsidR="0040778D" w:rsidRPr="00012692" w:rsidTr="005D0F0E">
        <w:trPr>
          <w:trHeight w:val="340"/>
        </w:trPr>
        <w:tc>
          <w:tcPr>
            <w:tcW w:w="9777" w:type="dxa"/>
            <w:gridSpan w:val="2"/>
          </w:tcPr>
          <w:p w:rsidR="0040778D" w:rsidRPr="00012692" w:rsidRDefault="0040778D" w:rsidP="005D0F0E">
            <w:pPr>
              <w:widowControl w:val="0"/>
              <w:spacing w:before="1320" w:after="200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sz w:val="24"/>
                <w:szCs w:val="24"/>
                <w:lang w:eastAsia="ru-RU"/>
              </w:rPr>
              <w:t>РАБОТУ ВЫПОЛНИЛ</w:t>
            </w:r>
          </w:p>
          <w:tbl>
            <w:tblPr>
              <w:tblW w:w="8826" w:type="dxa"/>
              <w:tblLook w:val="0400" w:firstRow="0" w:lastRow="0" w:firstColumn="0" w:lastColumn="0" w:noHBand="0" w:noVBand="1"/>
            </w:tblPr>
            <w:tblGrid>
              <w:gridCol w:w="2167"/>
              <w:gridCol w:w="1732"/>
              <w:gridCol w:w="236"/>
              <w:gridCol w:w="1572"/>
              <w:gridCol w:w="236"/>
              <w:gridCol w:w="2883"/>
            </w:tblGrid>
            <w:tr w:rsidR="0040778D" w:rsidRPr="00012692" w:rsidTr="005D0F0E">
              <w:tc>
                <w:tcPr>
                  <w:tcW w:w="2167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276" w:lineRule="auto"/>
                    <w:ind w:left="-68"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СТУДЕНТ ГР. №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4341</w:t>
                  </w:r>
                </w:p>
              </w:tc>
              <w:tc>
                <w:tcPr>
                  <w:tcW w:w="236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before="140" w:after="200" w:line="168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Е.П. Березин</w:t>
                  </w:r>
                </w:p>
              </w:tc>
            </w:tr>
            <w:tr w:rsidR="0040778D" w:rsidRPr="00012692" w:rsidTr="005D0F0E">
              <w:tc>
                <w:tcPr>
                  <w:tcW w:w="2167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</w:p>
              </w:tc>
              <w:tc>
                <w:tcPr>
                  <w:tcW w:w="173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0"/>
                      <w:szCs w:val="20"/>
                      <w:lang w:eastAsia="ru-RU"/>
                    </w:rPr>
                    <w:t>подпись, дата</w:t>
                  </w:r>
                </w:p>
              </w:tc>
              <w:tc>
                <w:tcPr>
                  <w:tcW w:w="236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vAlign w:val="bottom"/>
                </w:tcPr>
                <w:p w:rsidR="0040778D" w:rsidRPr="00012692" w:rsidRDefault="0040778D" w:rsidP="005D0F0E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0"/>
                      <w:szCs w:val="20"/>
                      <w:lang w:eastAsia="ru-RU"/>
                    </w:rPr>
                    <w:t>инициалы, фамилия</w:t>
                  </w:r>
                </w:p>
              </w:tc>
            </w:tr>
          </w:tbl>
          <w:p w:rsidR="0040778D" w:rsidRPr="00012692" w:rsidRDefault="0040778D" w:rsidP="005D0F0E">
            <w:pPr>
              <w:spacing w:after="200" w:line="240" w:lineRule="auto"/>
              <w:ind w:firstLine="0"/>
              <w:jc w:val="left"/>
              <w:rPr>
                <w:rFonts w:eastAsia="Calibri"/>
                <w:sz w:val="24"/>
                <w:szCs w:val="24"/>
                <w:lang w:eastAsia="ru-RU"/>
              </w:rPr>
            </w:pPr>
          </w:p>
        </w:tc>
      </w:tr>
      <w:tr w:rsidR="0040778D" w:rsidRPr="00012692" w:rsidTr="005D0F0E">
        <w:trPr>
          <w:gridAfter w:val="1"/>
          <w:wAfter w:w="1032" w:type="dxa"/>
          <w:trHeight w:val="167"/>
        </w:trPr>
        <w:tc>
          <w:tcPr>
            <w:tcW w:w="8745" w:type="dxa"/>
            <w:vAlign w:val="center"/>
          </w:tcPr>
          <w:p w:rsidR="0040778D" w:rsidRPr="00012692" w:rsidRDefault="0040778D" w:rsidP="005D0F0E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</w:tr>
    </w:tbl>
    <w:p w:rsidR="0040778D" w:rsidRDefault="0040778D" w:rsidP="0040778D">
      <w:pPr>
        <w:widowControl w:val="0"/>
        <w:spacing w:line="300" w:lineRule="exact"/>
        <w:ind w:firstLine="0"/>
        <w:jc w:val="left"/>
        <w:rPr>
          <w:rFonts w:eastAsia="Times New Roman"/>
          <w:sz w:val="24"/>
          <w:szCs w:val="24"/>
          <w:lang w:eastAsia="ru-RU"/>
        </w:rPr>
      </w:pPr>
    </w:p>
    <w:p w:rsidR="0040778D" w:rsidRPr="00012692" w:rsidRDefault="0040778D" w:rsidP="0040778D">
      <w:pPr>
        <w:widowControl w:val="0"/>
        <w:spacing w:line="300" w:lineRule="exact"/>
        <w:ind w:firstLine="0"/>
        <w:jc w:val="left"/>
        <w:rPr>
          <w:rFonts w:eastAsia="Times New Roman"/>
          <w:sz w:val="24"/>
          <w:szCs w:val="24"/>
          <w:lang w:eastAsia="ru-RU"/>
        </w:rPr>
      </w:pPr>
    </w:p>
    <w:p w:rsidR="0040778D" w:rsidRPr="00012692" w:rsidRDefault="0040778D" w:rsidP="0040778D">
      <w:pPr>
        <w:widowControl w:val="0"/>
        <w:spacing w:line="300" w:lineRule="exact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Санкт-Петербург</w:t>
      </w:r>
    </w:p>
    <w:p w:rsidR="0040778D" w:rsidRPr="00012692" w:rsidRDefault="0040778D" w:rsidP="0040778D">
      <w:pPr>
        <w:widowControl w:val="0"/>
        <w:spacing w:line="300" w:lineRule="exact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2025</w:t>
      </w:r>
    </w:p>
    <w:p w:rsidR="00A16D15" w:rsidRDefault="00EE6AC9">
      <w:pPr>
        <w:rPr>
          <w:b/>
        </w:rPr>
      </w:pPr>
      <w:r>
        <w:rPr>
          <w:b/>
        </w:rPr>
        <w:lastRenderedPageBreak/>
        <w:t>Цель работы</w:t>
      </w:r>
    </w:p>
    <w:p w:rsidR="00EE6AC9" w:rsidRDefault="00EE6AC9" w:rsidP="00EE6AC9">
      <w:r>
        <w:t>Получение практических навыков съемки сферических панорам и видео 360 на камеру RICOH THETA S 360 с использованием планшета\смартфона для просмотра результатов съемки и разработка виртуального 3D-тура в программе на основе снятых сферических панорам и подготовка его для публикации в интернет.</w:t>
      </w:r>
    </w:p>
    <w:p w:rsidR="00EE6AC9" w:rsidRDefault="00EE6AC9" w:rsidP="00EE6AC9"/>
    <w:p w:rsidR="00EE6AC9" w:rsidRDefault="00EE6AC9" w:rsidP="00EE6AC9">
      <w:r>
        <w:rPr>
          <w:b/>
        </w:rPr>
        <w:t>Ход работы</w:t>
      </w:r>
    </w:p>
    <w:p w:rsidR="00EE6AC9" w:rsidRDefault="00EE6AC9" w:rsidP="00EE6AC9">
      <w:r>
        <w:t>Лабораторная работа состоит из двух заданий:</w:t>
      </w:r>
    </w:p>
    <w:p w:rsidR="00EE6AC9" w:rsidRDefault="00EE6AC9" w:rsidP="00EE6AC9">
      <w:r>
        <w:t xml:space="preserve">1. Снять сферические панорамы при помощи камеры </w:t>
      </w:r>
      <w:r>
        <w:rPr>
          <w:lang w:val="en-US"/>
        </w:rPr>
        <w:t>RICOH</w:t>
      </w:r>
      <w:r w:rsidRPr="00EE6AC9">
        <w:t xml:space="preserve"> </w:t>
      </w:r>
      <w:r>
        <w:rPr>
          <w:lang w:val="en-US"/>
        </w:rPr>
        <w:t>THETA</w:t>
      </w:r>
      <w:r w:rsidRPr="00EE6AC9">
        <w:t xml:space="preserve"> </w:t>
      </w:r>
      <w:r>
        <w:rPr>
          <w:lang w:val="en-US"/>
        </w:rPr>
        <w:t>S</w:t>
      </w:r>
      <w:r>
        <w:t xml:space="preserve"> </w:t>
      </w:r>
      <w:r w:rsidRPr="00EE6AC9">
        <w:t xml:space="preserve">360 </w:t>
      </w:r>
      <w:r>
        <w:t>и записать видео 360° при помощи той же камеры;</w:t>
      </w:r>
    </w:p>
    <w:p w:rsidR="00EE6AC9" w:rsidRDefault="00EE6AC9" w:rsidP="00EE6AC9">
      <w:r>
        <w:t>2. На основе снятых панорам разработать виртуальный 3</w:t>
      </w:r>
      <w:r>
        <w:rPr>
          <w:lang w:val="en-US"/>
        </w:rPr>
        <w:t>D</w:t>
      </w:r>
      <w:r>
        <w:t>-тур и подготовить его к публикации в интернет.</w:t>
      </w:r>
    </w:p>
    <w:p w:rsidR="00EE6AC9" w:rsidRDefault="00EE6AC9" w:rsidP="00EE6AC9">
      <w:r>
        <w:t>Процесс съемки панорам и видео осуществлялся на территории корпуса на Большой Морской. В результате получилось 4 панорамы</w:t>
      </w:r>
      <w:r w:rsidR="00C51D2A">
        <w:t>, свойства которых отражены на рисунке 1.</w:t>
      </w:r>
    </w:p>
    <w:p w:rsidR="00C51D2A" w:rsidRDefault="00C51D2A" w:rsidP="00EE6AC9">
      <w:r>
        <w:t>Нумерация фотографий на рисунке 1:</w:t>
      </w:r>
    </w:p>
    <w:p w:rsidR="00C51D2A" w:rsidRDefault="00C51D2A" w:rsidP="00EE6AC9">
      <w:r>
        <w:t>1. Фотография панорамы с лестницы;</w:t>
      </w:r>
    </w:p>
    <w:p w:rsidR="00C51D2A" w:rsidRDefault="00C51D2A" w:rsidP="00EE6AC9">
      <w:r>
        <w:t>2. Фотография панорамы с проезда на парковку;</w:t>
      </w:r>
    </w:p>
    <w:p w:rsidR="00C51D2A" w:rsidRDefault="00C51D2A" w:rsidP="00EE6AC9">
      <w:r>
        <w:t>3. Фотография панорамы с парковки;</w:t>
      </w:r>
    </w:p>
    <w:p w:rsidR="00C51D2A" w:rsidRDefault="00C51D2A" w:rsidP="00EE6AC9">
      <w:r>
        <w:t>4. Фотография панорамы со входа в спортивный зал.</w:t>
      </w:r>
    </w:p>
    <w:p w:rsidR="00C51D2A" w:rsidRDefault="00C51D2A" w:rsidP="00C51D2A">
      <w:pPr>
        <w:ind w:firstLine="0"/>
        <w:jc w:val="center"/>
      </w:pPr>
      <w:r w:rsidRPr="00C51D2A">
        <w:rPr>
          <w:noProof/>
          <w:lang w:eastAsia="ru-RU"/>
        </w:rPr>
        <w:lastRenderedPageBreak/>
        <w:drawing>
          <wp:inline distT="0" distB="0" distL="0" distR="0" wp14:anchorId="78A84114" wp14:editId="08E2A7AC">
            <wp:extent cx="5445215" cy="6591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2296" cy="65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2A" w:rsidRDefault="00C51D2A" w:rsidP="00C51D2A">
      <w:pPr>
        <w:ind w:firstLine="0"/>
        <w:jc w:val="center"/>
      </w:pPr>
      <w:r>
        <w:t>Рисунок 1 – Свойства файлов панорам</w:t>
      </w:r>
    </w:p>
    <w:p w:rsidR="00EE6AC9" w:rsidRDefault="00EE6AC9" w:rsidP="00EE6AC9"/>
    <w:p w:rsidR="00C51D2A" w:rsidRDefault="00C51D2A" w:rsidP="00EE6AC9">
      <w:r>
        <w:t xml:space="preserve">Для </w:t>
      </w:r>
      <w:r w:rsidR="0046173E">
        <w:t xml:space="preserve">работы с видеофайлом дополнительно потребовалось установить программу </w:t>
      </w:r>
      <w:r w:rsidR="0046173E">
        <w:rPr>
          <w:lang w:val="en-US"/>
        </w:rPr>
        <w:t>RICOH</w:t>
      </w:r>
      <w:r w:rsidR="0046173E" w:rsidRPr="0046173E">
        <w:t xml:space="preserve"> </w:t>
      </w:r>
      <w:r w:rsidR="0046173E">
        <w:rPr>
          <w:lang w:val="en-US"/>
        </w:rPr>
        <w:t>THETA</w:t>
      </w:r>
      <w:r w:rsidR="0046173E">
        <w:t xml:space="preserve">. Программа осуществила преобразование исходного отснятого видео, дополнив его специальными метаданными для корректного воспроизведения на платформе </w:t>
      </w:r>
      <w:proofErr w:type="spellStart"/>
      <w:r w:rsidR="005D0F0E">
        <w:t>видеохостинга</w:t>
      </w:r>
      <w:proofErr w:type="spellEnd"/>
      <w:r w:rsidR="0046173E">
        <w:t xml:space="preserve"> в формате 360-видео. Свойства</w:t>
      </w:r>
      <w:r w:rsidR="00B14B29">
        <w:t xml:space="preserve"> преобразованного видеофайла приведены на рисунке 2.</w:t>
      </w:r>
    </w:p>
    <w:p w:rsidR="00B14B29" w:rsidRDefault="00B14B29" w:rsidP="00B14B29">
      <w:pPr>
        <w:ind w:firstLine="0"/>
        <w:jc w:val="center"/>
      </w:pPr>
      <w:r w:rsidRPr="00B14B29">
        <w:rPr>
          <w:noProof/>
          <w:lang w:eastAsia="ru-RU"/>
        </w:rPr>
        <w:lastRenderedPageBreak/>
        <w:drawing>
          <wp:inline distT="0" distB="0" distL="0" distR="0" wp14:anchorId="134B6593" wp14:editId="3AC5A102">
            <wp:extent cx="3762900" cy="495369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29" w:rsidRDefault="00B14B29" w:rsidP="00B14B29">
      <w:pPr>
        <w:ind w:firstLine="0"/>
        <w:jc w:val="center"/>
      </w:pPr>
      <w:r>
        <w:t>Рисунок 2 – Свойства преобразованного видео</w:t>
      </w:r>
    </w:p>
    <w:p w:rsidR="00B14B29" w:rsidRDefault="00B14B29" w:rsidP="00B14B29"/>
    <w:p w:rsidR="00B14B29" w:rsidRDefault="00B14B29" w:rsidP="00B14B29">
      <w:r>
        <w:t xml:space="preserve">После выгрузки отснятого материала с камеры был начат процесс создания виртуального тура. Разработка производилась в программе </w:t>
      </w:r>
      <w:proofErr w:type="spellStart"/>
      <w:r>
        <w:rPr>
          <w:lang w:val="en-US"/>
        </w:rPr>
        <w:t>Pano</w:t>
      </w:r>
      <w:proofErr w:type="spellEnd"/>
      <w:r w:rsidRPr="00162F22">
        <w:t>2</w:t>
      </w:r>
      <w:r>
        <w:rPr>
          <w:lang w:val="en-US"/>
        </w:rPr>
        <w:t>VR</w:t>
      </w:r>
      <w:r>
        <w:t>.</w:t>
      </w:r>
    </w:p>
    <w:p w:rsidR="00B14B29" w:rsidRDefault="00B14B29" w:rsidP="00B14B29">
      <w:r>
        <w:t xml:space="preserve">При запуске программы открылось два окна: первое представляет собой менеджер проектов, а второе – рабочее пространство для работы над проектом, изначально пустое. Для разработки использовалась бесплатная версия, в которой имеется ограничение </w:t>
      </w:r>
      <w:r w:rsidR="00BD0B79">
        <w:t>на максимальное количество сцен в туре, а именно в 4 сцены. Демонстрация стартового экрана приведена на рисунке 3.</w:t>
      </w:r>
    </w:p>
    <w:p w:rsidR="00BD0B79" w:rsidRDefault="00BD0B79" w:rsidP="00BD0B79">
      <w:pPr>
        <w:ind w:firstLine="0"/>
        <w:jc w:val="center"/>
      </w:pPr>
      <w:r w:rsidRPr="00BD0B79">
        <w:rPr>
          <w:noProof/>
          <w:lang w:eastAsia="ru-RU"/>
        </w:rPr>
        <w:lastRenderedPageBreak/>
        <w:drawing>
          <wp:inline distT="0" distB="0" distL="0" distR="0" wp14:anchorId="36DF7929" wp14:editId="434875CC">
            <wp:extent cx="5940425" cy="31915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79" w:rsidRDefault="00BD0B79" w:rsidP="00BD0B79">
      <w:pPr>
        <w:ind w:firstLine="0"/>
        <w:jc w:val="center"/>
      </w:pPr>
      <w:r>
        <w:t xml:space="preserve">Рисунок 3 – Стартовый экран </w:t>
      </w:r>
      <w:proofErr w:type="spellStart"/>
      <w:r>
        <w:rPr>
          <w:lang w:val="en-US"/>
        </w:rPr>
        <w:t>Pano</w:t>
      </w:r>
      <w:proofErr w:type="spellEnd"/>
      <w:r w:rsidRPr="00162F22">
        <w:t>2</w:t>
      </w:r>
      <w:r>
        <w:rPr>
          <w:lang w:val="en-US"/>
        </w:rPr>
        <w:t>VR</w:t>
      </w:r>
    </w:p>
    <w:p w:rsidR="00BD0B79" w:rsidRDefault="00BD0B79" w:rsidP="00BD0B79"/>
    <w:p w:rsidR="00BD0B79" w:rsidRDefault="00BD0B79" w:rsidP="00BD0B79">
      <w:r>
        <w:t>После создания проекта в него были импортированы все 4 панорамы, отснятые ранее</w:t>
      </w:r>
      <w:r w:rsidR="00DB06A8">
        <w:t xml:space="preserve"> (первая выбранная автоматически становится начальной панорамой)</w:t>
      </w:r>
      <w:r>
        <w:t>. Для их корректного отображения в поле «Тип» был выбран пункт «Эквидистантная»</w:t>
      </w:r>
      <w:r w:rsidR="00DB06A8">
        <w:t>, так как полученные фото как раз находятся в эквидистантной проекции. Настройка панорамы приведена на рисунке 4.</w:t>
      </w:r>
    </w:p>
    <w:p w:rsidR="00DB06A8" w:rsidRDefault="00DB06A8" w:rsidP="00DB06A8">
      <w:pPr>
        <w:ind w:firstLine="0"/>
        <w:jc w:val="center"/>
      </w:pPr>
      <w:r w:rsidRPr="00DB06A8">
        <w:rPr>
          <w:noProof/>
          <w:lang w:eastAsia="ru-RU"/>
        </w:rPr>
        <w:drawing>
          <wp:inline distT="0" distB="0" distL="0" distR="0" wp14:anchorId="44A78976" wp14:editId="19DA6337">
            <wp:extent cx="5940425" cy="29762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A8" w:rsidRDefault="00DB06A8" w:rsidP="00DB06A8">
      <w:pPr>
        <w:ind w:firstLine="0"/>
        <w:jc w:val="center"/>
      </w:pPr>
      <w:r>
        <w:t>Рисунок 4 – Настройка панорамы</w:t>
      </w:r>
    </w:p>
    <w:p w:rsidR="00DB06A8" w:rsidRDefault="00DB06A8" w:rsidP="00BD0B79"/>
    <w:p w:rsidR="00DB06A8" w:rsidRDefault="00DB06A8" w:rsidP="00BD0B79">
      <w:r>
        <w:lastRenderedPageBreak/>
        <w:t xml:space="preserve">Для перехода между панорамами использовался </w:t>
      </w:r>
      <w:proofErr w:type="spellStart"/>
      <w:r>
        <w:t>хотспот</w:t>
      </w:r>
      <w:proofErr w:type="spellEnd"/>
      <w:r>
        <w:t xml:space="preserve"> – специальная кнопка, позволяющая передвигаться между сценами и не только. В </w:t>
      </w:r>
      <w:proofErr w:type="spellStart"/>
      <w:r>
        <w:rPr>
          <w:lang w:val="en-US"/>
        </w:rPr>
        <w:t>Pano</w:t>
      </w:r>
      <w:proofErr w:type="spellEnd"/>
      <w:r w:rsidRPr="00DB06A8">
        <w:t>2</w:t>
      </w:r>
      <w:r>
        <w:rPr>
          <w:lang w:val="en-US"/>
        </w:rPr>
        <w:t>VR</w:t>
      </w:r>
      <w:r w:rsidRPr="00DB06A8">
        <w:t xml:space="preserve"> </w:t>
      </w:r>
      <w:proofErr w:type="spellStart"/>
      <w:r>
        <w:t>хотспоты</w:t>
      </w:r>
      <w:proofErr w:type="spellEnd"/>
      <w:r>
        <w:t xml:space="preserve"> бывают двух видов: полигональный </w:t>
      </w:r>
      <w:proofErr w:type="spellStart"/>
      <w:r>
        <w:t>хотспот</w:t>
      </w:r>
      <w:proofErr w:type="spellEnd"/>
      <w:r>
        <w:t xml:space="preserve"> и точка </w:t>
      </w:r>
      <w:proofErr w:type="spellStart"/>
      <w:r>
        <w:t>хотспота</w:t>
      </w:r>
      <w:proofErr w:type="spellEnd"/>
      <w:r>
        <w:t xml:space="preserve">. Для использования </w:t>
      </w:r>
      <w:proofErr w:type="spellStart"/>
      <w:r>
        <w:t>хотспота</w:t>
      </w:r>
      <w:proofErr w:type="spellEnd"/>
      <w:r>
        <w:t xml:space="preserve"> с целью перехода между панорамами используется тип «Сцена тура». Примеры </w:t>
      </w:r>
      <w:proofErr w:type="spellStart"/>
      <w:r>
        <w:t>хотспотов</w:t>
      </w:r>
      <w:proofErr w:type="spellEnd"/>
      <w:r>
        <w:t xml:space="preserve"> приведены на рисунках 5 и 6.</w:t>
      </w:r>
    </w:p>
    <w:p w:rsidR="00DB06A8" w:rsidRDefault="00DB06A8" w:rsidP="00DB06A8">
      <w:pPr>
        <w:ind w:firstLine="0"/>
        <w:jc w:val="center"/>
      </w:pPr>
      <w:r w:rsidRPr="00DB06A8">
        <w:rPr>
          <w:noProof/>
          <w:lang w:eastAsia="ru-RU"/>
        </w:rPr>
        <w:drawing>
          <wp:inline distT="0" distB="0" distL="0" distR="0" wp14:anchorId="7D676B99" wp14:editId="1AC98A26">
            <wp:extent cx="5940425" cy="41268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A8" w:rsidRDefault="00DB06A8" w:rsidP="00DB06A8">
      <w:pPr>
        <w:ind w:firstLine="0"/>
        <w:jc w:val="center"/>
      </w:pPr>
      <w:r>
        <w:t xml:space="preserve">Рисунок 5 – Использование полигонального </w:t>
      </w:r>
      <w:proofErr w:type="spellStart"/>
      <w:r>
        <w:t>хотспота</w:t>
      </w:r>
      <w:proofErr w:type="spellEnd"/>
    </w:p>
    <w:p w:rsidR="00DB06A8" w:rsidRDefault="00DB06A8" w:rsidP="00DB06A8">
      <w:pPr>
        <w:ind w:firstLine="0"/>
        <w:jc w:val="center"/>
      </w:pPr>
    </w:p>
    <w:p w:rsidR="00DB06A8" w:rsidRDefault="00DB06A8" w:rsidP="00DB06A8">
      <w:pPr>
        <w:ind w:firstLine="0"/>
        <w:jc w:val="center"/>
      </w:pPr>
      <w:r w:rsidRPr="00DB06A8">
        <w:rPr>
          <w:noProof/>
          <w:lang w:eastAsia="ru-RU"/>
        </w:rPr>
        <w:drawing>
          <wp:inline distT="0" distB="0" distL="0" distR="0" wp14:anchorId="5876F03F" wp14:editId="699FE515">
            <wp:extent cx="5940425" cy="22510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A8" w:rsidRDefault="00DB06A8" w:rsidP="00DB06A8">
      <w:pPr>
        <w:ind w:firstLine="0"/>
        <w:jc w:val="center"/>
      </w:pPr>
      <w:r>
        <w:t xml:space="preserve">Рисунок 6 – Использование </w:t>
      </w:r>
      <w:proofErr w:type="spellStart"/>
      <w:r>
        <w:t>хотспота</w:t>
      </w:r>
      <w:proofErr w:type="spellEnd"/>
      <w:r>
        <w:t xml:space="preserve"> точки</w:t>
      </w:r>
    </w:p>
    <w:p w:rsidR="00162F22" w:rsidRDefault="00162F22" w:rsidP="00162F22">
      <w:r>
        <w:lastRenderedPageBreak/>
        <w:t>После объединения всех сцен было принято решение наложить фоновое аудио. Процесс его наложения был осуществлен путем добавления фонового звука на начальную панораму. Чтобы звук не прерывался при переходе к последующей сцене, была поставлена галочка в пункте «Продолжить проигрывание в других сценах». Процесс добавления аудио приведен на рисунке 7.</w:t>
      </w:r>
    </w:p>
    <w:p w:rsidR="00162F22" w:rsidRDefault="00162F22" w:rsidP="00162F22">
      <w:pPr>
        <w:ind w:firstLine="0"/>
        <w:jc w:val="center"/>
      </w:pPr>
      <w:r w:rsidRPr="00162F22">
        <w:drawing>
          <wp:inline distT="0" distB="0" distL="0" distR="0" wp14:anchorId="1BC91868" wp14:editId="260AB812">
            <wp:extent cx="3733800" cy="551533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0750" cy="55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22" w:rsidRDefault="00162F22" w:rsidP="00162F22">
      <w:pPr>
        <w:ind w:firstLine="0"/>
        <w:jc w:val="center"/>
      </w:pPr>
      <w:r>
        <w:t>Рисунок 7 – Добавление фонового звука</w:t>
      </w:r>
    </w:p>
    <w:p w:rsidR="005D0F0E" w:rsidRDefault="005D0F0E" w:rsidP="00162F22">
      <w:pPr>
        <w:ind w:firstLine="0"/>
        <w:jc w:val="center"/>
      </w:pPr>
    </w:p>
    <w:p w:rsidR="005D0F0E" w:rsidRPr="005D0F0E" w:rsidRDefault="005D0F0E" w:rsidP="005D0F0E">
      <w:r>
        <w:t xml:space="preserve">Помимо звука, в сцене так же есть переход к отснятому видео, которое было отгружено на платформу </w:t>
      </w:r>
      <w:proofErr w:type="spellStart"/>
      <w:r>
        <w:t>видеохостинга</w:t>
      </w:r>
      <w:proofErr w:type="spellEnd"/>
      <w:r>
        <w:t xml:space="preserve">. Добавление перехода к видео так же осуществлялось при помощи </w:t>
      </w:r>
      <w:proofErr w:type="spellStart"/>
      <w:r>
        <w:t>хотспота</w:t>
      </w:r>
      <w:proofErr w:type="spellEnd"/>
      <w:r>
        <w:t>, что изображено на рисунке 8.</w:t>
      </w:r>
    </w:p>
    <w:p w:rsidR="00162F22" w:rsidRDefault="005D0F0E" w:rsidP="005D0F0E">
      <w:pPr>
        <w:ind w:firstLine="0"/>
        <w:jc w:val="center"/>
      </w:pPr>
      <w:r w:rsidRPr="005D0F0E">
        <w:lastRenderedPageBreak/>
        <w:drawing>
          <wp:inline distT="0" distB="0" distL="0" distR="0" wp14:anchorId="71498CCF" wp14:editId="13905D93">
            <wp:extent cx="5940425" cy="27228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0E" w:rsidRDefault="005D0F0E" w:rsidP="005D0F0E">
      <w:pPr>
        <w:ind w:firstLine="0"/>
        <w:jc w:val="center"/>
      </w:pPr>
      <w:r>
        <w:t xml:space="preserve">Рисунок </w:t>
      </w:r>
      <w:r w:rsidR="008A44A0">
        <w:t>9</w:t>
      </w:r>
      <w:r>
        <w:t xml:space="preserve"> – </w:t>
      </w:r>
      <w:proofErr w:type="spellStart"/>
      <w:r>
        <w:t>Хотспот</w:t>
      </w:r>
      <w:proofErr w:type="spellEnd"/>
      <w:r>
        <w:t xml:space="preserve"> для перехода к видео</w:t>
      </w:r>
    </w:p>
    <w:p w:rsidR="005D0F0E" w:rsidRDefault="005D0F0E" w:rsidP="008A44A0"/>
    <w:p w:rsidR="008A44A0" w:rsidRDefault="008A44A0" w:rsidP="008A44A0">
      <w:r>
        <w:t>Через имеющийся интерфейс программы были добавлены кнопки интерфейса для быстрого перемещения между панорамами. Редактор интерфейса приведен на рисунке 10.</w:t>
      </w:r>
    </w:p>
    <w:p w:rsidR="008A44A0" w:rsidRDefault="008A44A0" w:rsidP="008A44A0">
      <w:pPr>
        <w:ind w:firstLine="0"/>
        <w:jc w:val="center"/>
      </w:pPr>
      <w:r w:rsidRPr="008A44A0">
        <w:drawing>
          <wp:inline distT="0" distB="0" distL="0" distR="0" wp14:anchorId="0C2181F7" wp14:editId="1FD04F62">
            <wp:extent cx="5940425" cy="28244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A0" w:rsidRDefault="008A44A0" w:rsidP="008A44A0">
      <w:pPr>
        <w:ind w:firstLine="0"/>
        <w:jc w:val="center"/>
      </w:pPr>
      <w:r>
        <w:t xml:space="preserve">Рисунок </w:t>
      </w:r>
      <w:proofErr w:type="gramStart"/>
      <w:r>
        <w:t>10  -</w:t>
      </w:r>
      <w:proofErr w:type="gramEnd"/>
      <w:r>
        <w:t xml:space="preserve"> Разработка интерфейса для виртуального тура</w:t>
      </w:r>
    </w:p>
    <w:p w:rsidR="008A44A0" w:rsidRDefault="008A44A0" w:rsidP="008A44A0">
      <w:pPr>
        <w:ind w:firstLine="0"/>
        <w:jc w:val="center"/>
      </w:pPr>
    </w:p>
    <w:p w:rsidR="008A44A0" w:rsidRDefault="005D0F0E" w:rsidP="008A44A0">
      <w:r>
        <w:t xml:space="preserve">По завершению работы над проектом было осуществлено экспортирование проекта в формат </w:t>
      </w:r>
      <w:r>
        <w:rPr>
          <w:lang w:val="en-US"/>
        </w:rPr>
        <w:t>Web</w:t>
      </w:r>
      <w:r>
        <w:t>. Проект для демонстрации запускался с локального сервера, так как загрузка на внешний сервер и запуск с него доступен в платной версии программы.</w:t>
      </w:r>
      <w:r w:rsidR="006273F3">
        <w:t xml:space="preserve"> Демонстрация настройки экспорта </w:t>
      </w:r>
      <w:r w:rsidR="006273F3">
        <w:lastRenderedPageBreak/>
        <w:t xml:space="preserve">приведена на рисунке </w:t>
      </w:r>
      <w:r w:rsidR="008A44A0">
        <w:t>10</w:t>
      </w:r>
      <w:r w:rsidR="006273F3">
        <w:t>. На рисунке 1</w:t>
      </w:r>
      <w:r w:rsidR="008A44A0">
        <w:t>1</w:t>
      </w:r>
      <w:r w:rsidR="006273F3">
        <w:t xml:space="preserve"> </w:t>
      </w:r>
      <w:r w:rsidR="008A44A0">
        <w:t>приведена демонстрация рабочей версии проекта, запущенной через локальный сервер. Стоит отметить, что разработанный ранее интерфейс был применен для вывода именно на этапе экспорта.</w:t>
      </w:r>
    </w:p>
    <w:p w:rsidR="008A44A0" w:rsidRDefault="008A44A0" w:rsidP="008A44A0">
      <w:pPr>
        <w:ind w:firstLine="0"/>
        <w:jc w:val="center"/>
      </w:pPr>
      <w:r w:rsidRPr="008A44A0">
        <w:drawing>
          <wp:inline distT="0" distB="0" distL="0" distR="0" wp14:anchorId="602E226A" wp14:editId="121612F9">
            <wp:extent cx="5940425" cy="25253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A0" w:rsidRDefault="008A44A0" w:rsidP="008A44A0">
      <w:pPr>
        <w:ind w:firstLine="0"/>
        <w:jc w:val="center"/>
      </w:pPr>
      <w:r>
        <w:t>Рисунок 10 – Настройка экспорта проекта</w:t>
      </w:r>
    </w:p>
    <w:p w:rsidR="008A44A0" w:rsidRDefault="008A44A0" w:rsidP="008A44A0">
      <w:pPr>
        <w:ind w:firstLine="0"/>
        <w:jc w:val="center"/>
      </w:pPr>
    </w:p>
    <w:p w:rsidR="008A44A0" w:rsidRDefault="008A44A0" w:rsidP="008A44A0">
      <w:pPr>
        <w:ind w:firstLine="0"/>
        <w:jc w:val="center"/>
      </w:pPr>
      <w:r w:rsidRPr="008A44A0">
        <w:drawing>
          <wp:inline distT="0" distB="0" distL="0" distR="0" wp14:anchorId="599C8E1E" wp14:editId="04FF1F4A">
            <wp:extent cx="5940425" cy="28200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A0" w:rsidRDefault="008A44A0" w:rsidP="008A44A0">
      <w:pPr>
        <w:ind w:firstLine="0"/>
        <w:jc w:val="center"/>
      </w:pPr>
      <w:r>
        <w:t>Рисунок 11 – Демонстрация проекта</w:t>
      </w:r>
    </w:p>
    <w:p w:rsidR="008A44A0" w:rsidRDefault="008A44A0" w:rsidP="008A44A0"/>
    <w:p w:rsidR="00D87448" w:rsidRDefault="008A44A0" w:rsidP="00D87448">
      <w:r>
        <w:rPr>
          <w:b/>
        </w:rPr>
        <w:t>Вывод</w:t>
      </w:r>
    </w:p>
    <w:p w:rsidR="008A44A0" w:rsidRDefault="00D87448" w:rsidP="00D87448">
      <w:r>
        <w:t xml:space="preserve">В ходе выполнения лабораторной работы были получены и применены навыки по съемке сферических панорам и видео 360 </w:t>
      </w:r>
      <w:r>
        <w:t xml:space="preserve">на камеру RICOH THETA </w:t>
      </w:r>
      <w:r>
        <w:lastRenderedPageBreak/>
        <w:t>S 360 с использованием планшета\смартфона для просмотра результатов съемки</w:t>
      </w:r>
      <w:r>
        <w:t xml:space="preserve">. Помимо этого, был разработан </w:t>
      </w:r>
      <w:r>
        <w:t>виртуальн</w:t>
      </w:r>
      <w:r>
        <w:t>ый 3D-тур</w:t>
      </w:r>
      <w:r>
        <w:t xml:space="preserve"> в программе</w:t>
      </w:r>
      <w:r>
        <w:t xml:space="preserve"> </w:t>
      </w:r>
      <w:proofErr w:type="spellStart"/>
      <w:r>
        <w:rPr>
          <w:lang w:val="en-US"/>
        </w:rPr>
        <w:t>Pano</w:t>
      </w:r>
      <w:proofErr w:type="spellEnd"/>
      <w:r w:rsidRPr="00D87448">
        <w:t>2</w:t>
      </w:r>
      <w:r>
        <w:rPr>
          <w:lang w:val="en-US"/>
        </w:rPr>
        <w:t>VR</w:t>
      </w:r>
      <w:r>
        <w:t>. Тур был составлен</w:t>
      </w:r>
      <w:r>
        <w:t xml:space="preserve"> на основе снятых сферических панорам и подготов</w:t>
      </w:r>
      <w:r>
        <w:t>лен</w:t>
      </w:r>
      <w:r>
        <w:t xml:space="preserve"> </w:t>
      </w:r>
      <w:r>
        <w:t>для публикации в интернет.</w:t>
      </w:r>
    </w:p>
    <w:p w:rsidR="00D87448" w:rsidRDefault="00D87448" w:rsidP="00D87448"/>
    <w:p w:rsidR="005B092A" w:rsidRPr="005B092A" w:rsidRDefault="005B092A" w:rsidP="005B092A">
      <w:pPr>
        <w:contextualSpacing/>
        <w:rPr>
          <w:rFonts w:eastAsia="Times New Roman"/>
          <w:b/>
          <w:szCs w:val="24"/>
          <w:lang w:eastAsia="ru-RU"/>
        </w:rPr>
      </w:pPr>
      <w:r w:rsidRPr="00012692">
        <w:rPr>
          <w:rFonts w:eastAsia="Times New Roman"/>
          <w:b/>
          <w:szCs w:val="24"/>
          <w:lang w:eastAsia="ru-RU"/>
        </w:rPr>
        <w:t>Список использованной литературы</w:t>
      </w:r>
      <w:bookmarkStart w:id="0" w:name="_GoBack"/>
      <w:bookmarkEnd w:id="0"/>
    </w:p>
    <w:p w:rsidR="007A09B7" w:rsidRDefault="007A09B7" w:rsidP="007A09B7">
      <w:r>
        <w:t xml:space="preserve">1. Официальный сайт </w:t>
      </w:r>
      <w:proofErr w:type="spellStart"/>
      <w:r>
        <w:t>Garden</w:t>
      </w:r>
      <w:proofErr w:type="spellEnd"/>
      <w:r>
        <w:t xml:space="preserve"> </w:t>
      </w:r>
      <w:proofErr w:type="spellStart"/>
      <w:r>
        <w:t>Gnome</w:t>
      </w:r>
      <w:proofErr w:type="spellEnd"/>
      <w:r>
        <w:t xml:space="preserve"> </w:t>
      </w:r>
      <w:proofErr w:type="spellStart"/>
      <w:r>
        <w:t>Sof</w:t>
      </w:r>
      <w:r>
        <w:t>tware</w:t>
      </w:r>
      <w:proofErr w:type="spellEnd"/>
      <w:r>
        <w:t xml:space="preserve"> [Электронный ресурс] URL: </w:t>
      </w:r>
      <w:r>
        <w:t>https://ggnome.com/pano2vr/ (дата обращения 03.11.2025).</w:t>
      </w:r>
    </w:p>
    <w:p w:rsidR="00D87448" w:rsidRPr="008A44A0" w:rsidRDefault="007A09B7" w:rsidP="007A09B7">
      <w:r>
        <w:t>2. Документация по работе с программ</w:t>
      </w:r>
      <w:r>
        <w:t xml:space="preserve">ой Pano2VR [Электронный ресурс] </w:t>
      </w:r>
      <w:r>
        <w:t xml:space="preserve">URL: https://ggnome.com/doc/index/ (дата обращения </w:t>
      </w:r>
      <w:r>
        <w:t>03</w:t>
      </w:r>
      <w:r>
        <w:t>.</w:t>
      </w:r>
      <w:r>
        <w:t>11</w:t>
      </w:r>
      <w:r>
        <w:t>.2025).</w:t>
      </w:r>
      <w:r>
        <w:cr/>
      </w:r>
    </w:p>
    <w:p w:rsidR="008A44A0" w:rsidRPr="008A44A0" w:rsidRDefault="008A44A0" w:rsidP="008A44A0">
      <w:pPr>
        <w:ind w:firstLine="0"/>
      </w:pPr>
    </w:p>
    <w:sectPr w:rsidR="008A44A0" w:rsidRPr="008A44A0" w:rsidSect="00162F22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71FD" w:rsidRDefault="007271FD" w:rsidP="00162F22">
      <w:pPr>
        <w:spacing w:line="240" w:lineRule="auto"/>
      </w:pPr>
      <w:r>
        <w:separator/>
      </w:r>
    </w:p>
  </w:endnote>
  <w:endnote w:type="continuationSeparator" w:id="0">
    <w:p w:rsidR="007271FD" w:rsidRDefault="007271FD" w:rsidP="00162F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44775600"/>
      <w:docPartObj>
        <w:docPartGallery w:val="Page Numbers (Bottom of Page)"/>
        <w:docPartUnique/>
      </w:docPartObj>
    </w:sdtPr>
    <w:sdtContent>
      <w:p w:rsidR="005D0F0E" w:rsidRDefault="005D0F0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092A">
          <w:rPr>
            <w:noProof/>
          </w:rPr>
          <w:t>8</w:t>
        </w:r>
        <w:r>
          <w:fldChar w:fldCharType="end"/>
        </w:r>
      </w:p>
    </w:sdtContent>
  </w:sdt>
  <w:p w:rsidR="005D0F0E" w:rsidRDefault="005D0F0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71FD" w:rsidRDefault="007271FD" w:rsidP="00162F22">
      <w:pPr>
        <w:spacing w:line="240" w:lineRule="auto"/>
      </w:pPr>
      <w:r>
        <w:separator/>
      </w:r>
    </w:p>
  </w:footnote>
  <w:footnote w:type="continuationSeparator" w:id="0">
    <w:p w:rsidR="007271FD" w:rsidRDefault="007271FD" w:rsidP="00162F2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60B1"/>
    <w:rsid w:val="00162F22"/>
    <w:rsid w:val="0040778D"/>
    <w:rsid w:val="0046173E"/>
    <w:rsid w:val="005B092A"/>
    <w:rsid w:val="005D0F0E"/>
    <w:rsid w:val="006273F3"/>
    <w:rsid w:val="007271FD"/>
    <w:rsid w:val="007A09B7"/>
    <w:rsid w:val="008A44A0"/>
    <w:rsid w:val="00A16D15"/>
    <w:rsid w:val="00A760B1"/>
    <w:rsid w:val="00B14B29"/>
    <w:rsid w:val="00BD0B79"/>
    <w:rsid w:val="00C51D2A"/>
    <w:rsid w:val="00D87448"/>
    <w:rsid w:val="00DB06A8"/>
    <w:rsid w:val="00EE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4F9D9A-2C77-421D-85AD-3887F643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744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2F22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62F22"/>
  </w:style>
  <w:style w:type="paragraph" w:styleId="a5">
    <w:name w:val="footer"/>
    <w:basedOn w:val="a"/>
    <w:link w:val="a6"/>
    <w:uiPriority w:val="99"/>
    <w:unhideWhenUsed/>
    <w:rsid w:val="00162F2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62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10</Pages>
  <Words>782</Words>
  <Characters>4463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2025-11-05T10:16:00Z</dcterms:created>
  <dcterms:modified xsi:type="dcterms:W3CDTF">2025-11-05T13:31:00Z</dcterms:modified>
</cp:coreProperties>
</file>